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02" w:rsidRDefault="00F6154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988" w:hanging="988"/>
        <w:jc w:val="center"/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4"/>
          <w:szCs w:val="24"/>
          <w:u w:color="000000"/>
          <w:shd w:val="clear" w:color="auto" w:fill="FFFFFF"/>
        </w:rPr>
        <w:drawing>
          <wp:inline distT="0" distB="0" distL="0" distR="0">
            <wp:extent cx="762000" cy="939800"/>
            <wp:effectExtent l="0" t="0" r="0" b="0"/>
            <wp:docPr id="1073741825" name="officeArt object" descr="pasted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 descr="pastedGraphic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B6A02" w:rsidRDefault="00F6154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РОССИЙСКАЯ  ФЕДЕРАЦИЯ</w:t>
      </w:r>
      <w:proofErr w:type="gramEnd"/>
    </w:p>
    <w:p w:rsidR="006B6A02" w:rsidRDefault="00F6154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ИРКУТСКАЯ  ОБЛАСТЬ</w:t>
      </w:r>
      <w:proofErr w:type="gramEnd"/>
    </w:p>
    <w:p w:rsidR="006B6A02" w:rsidRDefault="006B6A0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6B6A02" w:rsidRDefault="00F6154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АДМИНИСТРАЦИЯ МУНИЦИПАЛЬНОГО ОБРАЗОВАНИЯ</w:t>
      </w:r>
    </w:p>
    <w:p w:rsidR="006B6A02" w:rsidRDefault="00F6154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КУЙТУНСКИЙ РАЙОН</w:t>
      </w:r>
    </w:p>
    <w:p w:rsidR="006B6A02" w:rsidRDefault="006B6A0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</w:p>
    <w:p w:rsidR="006B6A02" w:rsidRDefault="00F6154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 </w:t>
      </w:r>
    </w:p>
    <w:p w:rsidR="006B6A02" w:rsidRDefault="006B6A0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6B6A02" w:rsidRDefault="00F6154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</w:t>
      </w:r>
    </w:p>
    <w:p w:rsidR="006B6A02" w:rsidRDefault="00F6154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850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fr-FR"/>
        </w:rPr>
        <w:t>«</w:t>
      </w:r>
      <w:r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26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 xml:space="preserve">февраля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202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                               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                              № 150-п</w:t>
      </w:r>
    </w:p>
    <w:p w:rsidR="006B6A02" w:rsidRDefault="006B6A0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850"/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:rsidR="006B6A02" w:rsidRDefault="006B6A0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  <w:tab w:val="left" w:pos="9360"/>
        </w:tabs>
        <w:ind w:left="850"/>
        <w:rPr>
          <w:sz w:val="24"/>
          <w:szCs w:val="24"/>
          <w:u w:color="000000"/>
          <w:shd w:val="clear" w:color="auto" w:fill="FFFFFF"/>
        </w:rPr>
      </w:pPr>
    </w:p>
    <w:p w:rsidR="006B6A02" w:rsidRDefault="00F6154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  <w:tab w:val="left" w:pos="9360"/>
        </w:tabs>
        <w:ind w:left="85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 создании координационного совета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по делам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ветеранов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пенсионеров в муниципальном образовании Куйтунский район </w:t>
      </w:r>
    </w:p>
    <w:p w:rsidR="006B6A02" w:rsidRDefault="006B6A02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850"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6B6A02" w:rsidRDefault="006B6A02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850"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6B6A02" w:rsidRDefault="00F61542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850" w:firstLine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соответствии со ст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15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06.10.2003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131-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ФЗ «Об общих принципах организации местного самоуправления в Российской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Федерации»</w:t>
      </w:r>
      <w:r>
        <w:rPr>
          <w:rFonts w:ascii="Times New Roman" w:hAnsi="Times New Roman"/>
          <w:sz w:val="24"/>
          <w:szCs w:val="24"/>
          <w:u w:color="000000"/>
        </w:rPr>
        <w:t>,</w:t>
      </w:r>
      <w:r>
        <w:rPr>
          <w:rFonts w:ascii="Times" w:hAnsi="Times"/>
          <w:sz w:val="24"/>
          <w:szCs w:val="24"/>
          <w:u w:color="000000"/>
        </w:rPr>
        <w:t xml:space="preserve"> </w:t>
      </w:r>
      <w:r>
        <w:rPr>
          <w:rFonts w:ascii="Times" w:hAnsi="Times"/>
          <w:sz w:val="24"/>
          <w:szCs w:val="24"/>
          <w:u w:color="000000"/>
        </w:rPr>
        <w:t>в целях</w:t>
      </w:r>
      <w:r>
        <w:rPr>
          <w:rFonts w:ascii="Times" w:hAnsi="Times"/>
          <w:sz w:val="24"/>
          <w:szCs w:val="24"/>
          <w:u w:color="000000"/>
        </w:rPr>
        <w:t xml:space="preserve"> </w:t>
      </w:r>
      <w:r>
        <w:rPr>
          <w:rFonts w:ascii="Times" w:hAnsi="Times"/>
          <w:sz w:val="24"/>
          <w:szCs w:val="24"/>
          <w:u w:color="000000"/>
        </w:rPr>
        <w:t>совершенствования работы по патриотическому</w:t>
      </w:r>
      <w:r>
        <w:rPr>
          <w:rFonts w:ascii="Times" w:hAnsi="Times"/>
          <w:sz w:val="24"/>
          <w:szCs w:val="24"/>
          <w:u w:color="000000"/>
        </w:rPr>
        <w:t xml:space="preserve">, </w:t>
      </w:r>
      <w:r>
        <w:rPr>
          <w:rFonts w:ascii="Times" w:hAnsi="Times"/>
          <w:sz w:val="24"/>
          <w:szCs w:val="24"/>
          <w:u w:color="000000"/>
        </w:rPr>
        <w:t>нравственному</w:t>
      </w:r>
      <w:r>
        <w:rPr>
          <w:rFonts w:ascii="Times" w:hAnsi="Times"/>
          <w:sz w:val="24"/>
          <w:szCs w:val="24"/>
          <w:u w:color="000000"/>
        </w:rPr>
        <w:t xml:space="preserve">, </w:t>
      </w:r>
      <w:r>
        <w:rPr>
          <w:rFonts w:ascii="Times" w:hAnsi="Times"/>
          <w:sz w:val="24"/>
          <w:szCs w:val="24"/>
          <w:u w:color="000000"/>
        </w:rPr>
        <w:t>профессиональному воспитанию и обеспечению защиты прав и законных интересов ветеранов</w:t>
      </w:r>
      <w:r>
        <w:rPr>
          <w:rFonts w:ascii="Times" w:hAnsi="Times"/>
          <w:sz w:val="24"/>
          <w:szCs w:val="24"/>
          <w:u w:color="000000"/>
        </w:rPr>
        <w:t xml:space="preserve"> (</w:t>
      </w:r>
      <w:r>
        <w:rPr>
          <w:rFonts w:ascii="Times" w:hAnsi="Times"/>
          <w:sz w:val="24"/>
          <w:szCs w:val="24"/>
          <w:u w:color="000000"/>
        </w:rPr>
        <w:t>пенсионеров</w:t>
      </w:r>
      <w:r>
        <w:rPr>
          <w:rFonts w:ascii="Times" w:hAnsi="Times"/>
          <w:sz w:val="24"/>
          <w:szCs w:val="24"/>
          <w:u w:color="000000"/>
        </w:rPr>
        <w:t xml:space="preserve">),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руководствуясь статьями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37, 46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Устава муниципального образования Куйтунский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администрация муниципального образования Куйтунский район </w:t>
      </w:r>
    </w:p>
    <w:p w:rsidR="006B6A02" w:rsidRDefault="006B6A02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6B6A02" w:rsidRDefault="00F61542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70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 О С Т А Н О В Л Я Е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:</w:t>
      </w:r>
    </w:p>
    <w:p w:rsidR="006B6A02" w:rsidRDefault="006B6A02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6B6A02" w:rsidRDefault="00F61542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Создать координационный совет </w:t>
      </w:r>
      <w:r>
        <w:rPr>
          <w:rFonts w:ascii="Times New Roman" w:hAnsi="Times New Roman"/>
          <w:sz w:val="24"/>
          <w:szCs w:val="24"/>
          <w:u w:color="000000"/>
        </w:rPr>
        <w:t>по делам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ветеранов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пенсионеров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</w:t>
      </w:r>
      <w:r>
        <w:rPr>
          <w:rFonts w:ascii="Times New Roman" w:hAnsi="Times New Roman"/>
          <w:sz w:val="24"/>
          <w:szCs w:val="24"/>
          <w:u w:color="000000"/>
        </w:rPr>
        <w:t xml:space="preserve">муниципальном образовании Куйтунский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 xml:space="preserve">район </w:t>
      </w:r>
      <w:r>
        <w:rPr>
          <w:rFonts w:ascii="Times New Roman" w:hAnsi="Times New Roman"/>
          <w:sz w:val="24"/>
          <w:szCs w:val="24"/>
          <w:u w:color="000000"/>
        </w:rPr>
        <w:t>.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6B6A02" w:rsidRDefault="00F61542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2. </w:t>
      </w:r>
      <w:r>
        <w:rPr>
          <w:rFonts w:ascii="Times New Roman" w:hAnsi="Times New Roman"/>
          <w:sz w:val="24"/>
          <w:szCs w:val="24"/>
          <w:u w:color="000000"/>
        </w:rPr>
        <w:t xml:space="preserve">Утвердить Положение о координационном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совете </w:t>
      </w:r>
      <w:r>
        <w:rPr>
          <w:rFonts w:ascii="Times New Roman" w:hAnsi="Times New Roman"/>
          <w:sz w:val="24"/>
          <w:szCs w:val="24"/>
          <w:u w:color="000000"/>
        </w:rPr>
        <w:t>по делам</w:t>
      </w:r>
      <w:r>
        <w:rPr>
          <w:sz w:val="26"/>
          <w:szCs w:val="26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ветеранов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пенсионеров в </w:t>
      </w:r>
      <w:r>
        <w:rPr>
          <w:rFonts w:ascii="Times New Roman" w:hAnsi="Times New Roman"/>
          <w:sz w:val="24"/>
          <w:szCs w:val="24"/>
          <w:u w:color="000000"/>
        </w:rPr>
        <w:t>муниципальном образовании Куйтунский район</w:t>
      </w:r>
      <w:r>
        <w:rPr>
          <w:rFonts w:ascii="Times New Roman" w:hAnsi="Times New Roman"/>
          <w:sz w:val="24"/>
          <w:szCs w:val="24"/>
          <w:u w:color="000000"/>
        </w:rPr>
        <w:t xml:space="preserve"> (</w:t>
      </w:r>
      <w:r>
        <w:rPr>
          <w:rFonts w:ascii="Times New Roman" w:hAnsi="Times New Roman"/>
          <w:sz w:val="24"/>
          <w:szCs w:val="24"/>
          <w:u w:color="000000"/>
        </w:rPr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</w:rPr>
        <w:t>1).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</w:p>
    <w:p w:rsidR="006B6A02" w:rsidRDefault="00F61542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Утвердить состав координационного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совета </w:t>
      </w:r>
      <w:r>
        <w:rPr>
          <w:rFonts w:ascii="Times New Roman" w:hAnsi="Times New Roman"/>
          <w:sz w:val="24"/>
          <w:szCs w:val="24"/>
          <w:u w:color="000000"/>
        </w:rPr>
        <w:t xml:space="preserve">по делам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ветеранов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пенсионеров в </w:t>
      </w:r>
      <w:r>
        <w:rPr>
          <w:rFonts w:ascii="Times New Roman" w:hAnsi="Times New Roman"/>
          <w:sz w:val="24"/>
          <w:szCs w:val="24"/>
          <w:u w:color="000000"/>
        </w:rPr>
        <w:t>муниципальном образовании Куйтунский район</w:t>
      </w:r>
      <w:r>
        <w:rPr>
          <w:rFonts w:ascii="Times New Roman" w:hAnsi="Times New Roman"/>
          <w:sz w:val="24"/>
          <w:szCs w:val="24"/>
          <w:u w:color="000000"/>
        </w:rPr>
        <w:t xml:space="preserve"> (</w:t>
      </w:r>
      <w:r>
        <w:rPr>
          <w:rFonts w:ascii="Times New Roman" w:hAnsi="Times New Roman"/>
          <w:sz w:val="24"/>
          <w:szCs w:val="24"/>
          <w:u w:color="000000"/>
        </w:rPr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</w:rPr>
        <w:t>2).</w:t>
      </w:r>
    </w:p>
    <w:p w:rsidR="006B6A02" w:rsidRDefault="00F61542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4.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Организацио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нному отделу управления по правовым вопросам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работе с архивом и кадрами администрации муниципального образования Куйтунский район (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Рябикова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.)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</w:p>
    <w:p w:rsidR="006B6A02" w:rsidRDefault="00F61542">
      <w:pPr>
        <w:pStyle w:val="a6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67" w:right="315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разместить настоящее постановление в сетевом издании «Официальный сайт муниципального образования Куйтунский район» в информационно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телекоммуникационной сети «Интернет»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рф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;</w:t>
      </w:r>
    </w:p>
    <w:p w:rsidR="006B6A02" w:rsidRDefault="00F61542">
      <w:pPr>
        <w:pStyle w:val="a6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67" w:right="315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опубликовать настоящее постановление в газете «Вестник </w:t>
      </w:r>
      <w:proofErr w:type="spellStart"/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района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6B6A02" w:rsidRDefault="00F61542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707" w:hanging="8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5.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Настоящее постановление вступает в силу со дня его подписания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</w:p>
    <w:p w:rsidR="006B6A02" w:rsidRDefault="00F61542">
      <w:pPr>
        <w:pStyle w:val="a5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6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Контроль за исполнением настоящего постановления оставляю за собой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</w:p>
    <w:p w:rsidR="006B6A02" w:rsidRDefault="006B6A02">
      <w:pPr>
        <w:pStyle w:val="a5"/>
        <w:tabs>
          <w:tab w:val="left" w:pos="62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6B6A02" w:rsidRDefault="00F61542">
      <w:pPr>
        <w:pStyle w:val="a5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707" w:hanging="65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Мэр муниципального образования </w:t>
      </w:r>
    </w:p>
    <w:p w:rsidR="006B6A02" w:rsidRDefault="00F6154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Куйтунский 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Мари</w:t>
      </w:r>
    </w:p>
    <w:p w:rsidR="006B6A02" w:rsidRDefault="00F6154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</w:p>
    <w:p w:rsidR="006B6A02" w:rsidRDefault="00F6154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</w:p>
    <w:p w:rsidR="006B6A02" w:rsidRDefault="006B6A0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6B6A02" w:rsidRDefault="006B6A0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:rsidR="006B6A02" w:rsidRDefault="00F61542" w:rsidP="00F6154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54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lastRenderedPageBreak/>
        <w:tab/>
      </w:r>
    </w:p>
    <w:p w:rsidR="006B6A02" w:rsidRDefault="00F61542" w:rsidP="00F61542">
      <w:pPr>
        <w:pStyle w:val="a7"/>
        <w:tabs>
          <w:tab w:val="left" w:pos="360"/>
          <w:tab w:val="left" w:pos="5910"/>
        </w:tabs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B6A02" w:rsidRDefault="00F61542" w:rsidP="00F6154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1 </w:t>
      </w:r>
    </w:p>
    <w:p w:rsidR="006B6A02" w:rsidRDefault="00F61542" w:rsidP="00F6154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постановлению администрации  </w:t>
      </w:r>
    </w:p>
    <w:p w:rsidR="006B6A02" w:rsidRDefault="00F61542" w:rsidP="00F6154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муниципального  образования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</w:t>
      </w:r>
    </w:p>
    <w:p w:rsidR="006B6A02" w:rsidRDefault="00F61542" w:rsidP="00F6154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Куйтунский район </w:t>
      </w:r>
    </w:p>
    <w:p w:rsidR="006B6A02" w:rsidRDefault="00F61542" w:rsidP="00F6154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от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«26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» февраля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 № 150-п</w:t>
      </w:r>
    </w:p>
    <w:p w:rsidR="006B6A02" w:rsidRDefault="006B6A02" w:rsidP="00F61542">
      <w:pPr>
        <w:pStyle w:val="fn1r"/>
        <w:spacing w:before="0" w:after="0"/>
        <w:jc w:val="center"/>
      </w:pPr>
    </w:p>
    <w:p w:rsidR="006B6A02" w:rsidRDefault="006B6A02" w:rsidP="00F61542">
      <w:pPr>
        <w:pStyle w:val="fn1r"/>
        <w:spacing w:before="0" w:after="0"/>
        <w:jc w:val="center"/>
      </w:pPr>
    </w:p>
    <w:p w:rsidR="006B6A02" w:rsidRDefault="00F61542" w:rsidP="00F61542">
      <w:pPr>
        <w:pStyle w:val="fn1r"/>
        <w:spacing w:before="0" w:after="0"/>
        <w:jc w:val="center"/>
      </w:pPr>
      <w:r>
        <w:t>ПОЛОЖЕНИЕ</w:t>
      </w:r>
    </w:p>
    <w:p w:rsidR="006B6A02" w:rsidRDefault="00F61542" w:rsidP="00F61542">
      <w:pPr>
        <w:pStyle w:val="fn1r"/>
        <w:spacing w:before="0" w:after="0"/>
        <w:jc w:val="center"/>
      </w:pPr>
      <w:proofErr w:type="gramStart"/>
      <w:r>
        <w:t>о  координационном</w:t>
      </w:r>
      <w:proofErr w:type="gramEnd"/>
      <w:r>
        <w:t xml:space="preserve"> совете по делам ветеранов, пенсионеров  </w:t>
      </w:r>
    </w:p>
    <w:p w:rsidR="006B6A02" w:rsidRDefault="00F61542" w:rsidP="00F61542">
      <w:pPr>
        <w:pStyle w:val="fn1r"/>
        <w:spacing w:before="0" w:after="0"/>
        <w:jc w:val="center"/>
        <w:rPr>
          <w:b/>
          <w:bCs/>
        </w:rPr>
      </w:pP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</w:t>
      </w:r>
      <w:r>
        <w:t xml:space="preserve">муниципальном образовании Куйтунский район </w:t>
      </w:r>
    </w:p>
    <w:p w:rsidR="006B6A02" w:rsidRDefault="006B6A02" w:rsidP="00F61542">
      <w:pPr>
        <w:pStyle w:val="fn1r"/>
        <w:spacing w:before="0" w:after="0"/>
        <w:jc w:val="center"/>
        <w:rPr>
          <w:b/>
          <w:bCs/>
        </w:rPr>
      </w:pPr>
    </w:p>
    <w:p w:rsidR="006B6A02" w:rsidRDefault="00F61542" w:rsidP="00F61542">
      <w:pPr>
        <w:pStyle w:val="fn1r"/>
        <w:spacing w:before="0" w:after="0"/>
        <w:jc w:val="center"/>
      </w:pPr>
      <w:r>
        <w:t>1. Общие положения</w:t>
      </w:r>
    </w:p>
    <w:p w:rsidR="006B6A02" w:rsidRDefault="006B6A02" w:rsidP="00F61542">
      <w:pPr>
        <w:pStyle w:val="fn1r"/>
        <w:spacing w:before="0" w:after="0"/>
        <w:jc w:val="center"/>
      </w:pPr>
    </w:p>
    <w:p w:rsidR="006B6A02" w:rsidRDefault="00F61542" w:rsidP="00F61542">
      <w:pPr>
        <w:pStyle w:val="fn2r"/>
        <w:spacing w:before="0" w:after="0"/>
        <w:jc w:val="both"/>
      </w:pPr>
      <w:r>
        <w:tab/>
        <w:t xml:space="preserve">1.1. </w:t>
      </w:r>
      <w:r>
        <w:t xml:space="preserve">Координационный совет по делам ветеранов, пенсионеров </w:t>
      </w:r>
      <w:r>
        <w:rPr>
          <w:shd w:val="clear" w:color="auto" w:fill="FFFFFF"/>
        </w:rPr>
        <w:t xml:space="preserve">в </w:t>
      </w:r>
      <w:r>
        <w:t>муниципальном образовании Куйтунский район (далее - Совет) является  постоянно действующим совещательным органом, созданным с целью содействия решению социальных проблем ветеранов, пенсионеров, проживающих на территории муниципального образования Куйтунски</w:t>
      </w:r>
      <w:r>
        <w:t>й район, а также обеспечения эффективного взаимодействия органов местного самоуправления и общественных организаций (объединений) муниципального образования Куйтунский район по вопросам реализации государственной политики в отношении ветеранов.</w:t>
      </w:r>
    </w:p>
    <w:p w:rsidR="006B6A02" w:rsidRDefault="00F61542" w:rsidP="00F61542">
      <w:pPr>
        <w:pStyle w:val="fn2r"/>
        <w:spacing w:before="0" w:after="0"/>
        <w:jc w:val="both"/>
      </w:pPr>
      <w:r>
        <w:tab/>
        <w:t xml:space="preserve">1.2. </w:t>
      </w:r>
      <w:r>
        <w:t>Совет</w:t>
      </w:r>
      <w:r>
        <w:t xml:space="preserve"> осуществляет свою деятельность на территории муниципального образования Куйтунский район, руководствуясь Конституцией Российской Федерации, федеральными законами, иными нормативными правовыми актами Российской Федерации, нормативными правовыми актами Ирку</w:t>
      </w:r>
      <w:r>
        <w:t>тской области и настоящим Положением.</w:t>
      </w:r>
    </w:p>
    <w:p w:rsidR="006B6A02" w:rsidRDefault="00F61542" w:rsidP="00F61542">
      <w:pPr>
        <w:pStyle w:val="fn2r"/>
        <w:spacing w:before="0" w:after="0"/>
        <w:jc w:val="both"/>
      </w:pPr>
      <w:r>
        <w:tab/>
        <w:t xml:space="preserve">1.3. </w:t>
      </w:r>
      <w:r>
        <w:t>Совет строит свою работу на основе коллегиального, свободного, делового обсуждения и решения вопросов, руководствуясь принципами гласности, независимости, законности и широкой инициативы.</w:t>
      </w:r>
    </w:p>
    <w:p w:rsidR="006B6A02" w:rsidRDefault="00F61542" w:rsidP="00F61542">
      <w:pPr>
        <w:pStyle w:val="fn2r"/>
        <w:spacing w:before="0" w:after="0"/>
        <w:jc w:val="both"/>
      </w:pPr>
      <w:r>
        <w:tab/>
        <w:t>1.</w:t>
      </w:r>
      <w:r>
        <w:t xml:space="preserve">4. Решения, принятые </w:t>
      </w:r>
      <w:r>
        <w:t>Советом, носят рекомендательный характер.</w:t>
      </w:r>
    </w:p>
    <w:p w:rsidR="006B6A02" w:rsidRDefault="00F61542" w:rsidP="00F61542">
      <w:pPr>
        <w:pStyle w:val="fn2r"/>
        <w:spacing w:before="0" w:after="0"/>
        <w:jc w:val="both"/>
      </w:pPr>
      <w:r>
        <w:tab/>
        <w:t>1.</w:t>
      </w:r>
      <w:r>
        <w:t>5. Положение о Совете и его состав утверждаются постановлением администрации муниципального образования Куйтунский район.</w:t>
      </w:r>
    </w:p>
    <w:p w:rsidR="006B6A02" w:rsidRDefault="006B6A02" w:rsidP="00F61542">
      <w:pPr>
        <w:pStyle w:val="fn2r"/>
        <w:spacing w:before="0" w:after="0"/>
        <w:jc w:val="both"/>
      </w:pPr>
    </w:p>
    <w:p w:rsidR="006B6A02" w:rsidRDefault="00F61542" w:rsidP="00F61542">
      <w:pPr>
        <w:pStyle w:val="fn1r"/>
        <w:spacing w:before="0" w:after="0"/>
        <w:jc w:val="center"/>
      </w:pPr>
      <w:r>
        <w:t>2. Цели Совета</w:t>
      </w:r>
    </w:p>
    <w:p w:rsidR="006B6A02" w:rsidRDefault="006B6A02" w:rsidP="00F61542">
      <w:pPr>
        <w:pStyle w:val="fn1r"/>
        <w:spacing w:before="0" w:after="0"/>
        <w:jc w:val="center"/>
      </w:pPr>
    </w:p>
    <w:p w:rsidR="006B6A02" w:rsidRDefault="00F61542" w:rsidP="00F61542">
      <w:pPr>
        <w:pStyle w:val="fn2r"/>
        <w:spacing w:before="0" w:after="0"/>
        <w:jc w:val="both"/>
      </w:pPr>
      <w:r>
        <w:tab/>
        <w:t>Основными целями Совета являются</w:t>
      </w:r>
      <w:r>
        <w:t>:</w:t>
      </w:r>
    </w:p>
    <w:p w:rsidR="006B6A02" w:rsidRDefault="00F61542" w:rsidP="00F61542">
      <w:pPr>
        <w:pStyle w:val="fn2r"/>
        <w:spacing w:before="0" w:after="0"/>
        <w:jc w:val="both"/>
      </w:pPr>
      <w:r>
        <w:tab/>
        <w:t>2.1</w:t>
      </w:r>
      <w:proofErr w:type="gramStart"/>
      <w:r>
        <w:t xml:space="preserve">. </w:t>
      </w:r>
      <w:r>
        <w:t>оказание</w:t>
      </w:r>
      <w:proofErr w:type="gramEnd"/>
      <w:r>
        <w:t xml:space="preserve"> содействия по вопросам</w:t>
      </w:r>
      <w:r>
        <w:t xml:space="preserve"> защиты конституционных прав ветеранов, пенсионеров;</w:t>
      </w:r>
    </w:p>
    <w:p w:rsidR="006B6A02" w:rsidRDefault="00F61542" w:rsidP="00F61542">
      <w:pPr>
        <w:pStyle w:val="fn2r"/>
        <w:spacing w:before="0" w:after="0"/>
        <w:jc w:val="both"/>
      </w:pPr>
      <w:r>
        <w:tab/>
        <w:t>2.2</w:t>
      </w:r>
      <w:proofErr w:type="gramStart"/>
      <w:r>
        <w:t xml:space="preserve">. </w:t>
      </w:r>
      <w:r>
        <w:t>оказывать</w:t>
      </w:r>
      <w:proofErr w:type="gramEnd"/>
      <w:r>
        <w:t xml:space="preserve"> содействие в разработке муниципальных программ, направленных на создание благоприятных условий для реализации профессионального и творческого потенциала ветеранов, пенсионеров;</w:t>
      </w:r>
    </w:p>
    <w:p w:rsidR="006B6A02" w:rsidRDefault="00F61542" w:rsidP="00F61542">
      <w:pPr>
        <w:pStyle w:val="fn2r"/>
        <w:spacing w:before="0" w:after="0"/>
        <w:jc w:val="both"/>
      </w:pPr>
      <w:r>
        <w:tab/>
        <w:t>2.3</w:t>
      </w:r>
      <w:proofErr w:type="gramStart"/>
      <w:r>
        <w:t xml:space="preserve">. </w:t>
      </w:r>
      <w:r>
        <w:t>содействие</w:t>
      </w:r>
      <w:proofErr w:type="gramEnd"/>
      <w:r>
        <w:t xml:space="preserve"> развитию сферы льготного бытового и торгового обслуживания ветеранов, пенсионеров;</w:t>
      </w:r>
    </w:p>
    <w:p w:rsidR="006B6A02" w:rsidRDefault="00F61542" w:rsidP="00F61542">
      <w:pPr>
        <w:pStyle w:val="fn2r"/>
        <w:spacing w:before="0" w:after="0"/>
        <w:jc w:val="both"/>
      </w:pPr>
      <w:r>
        <w:tab/>
        <w:t>2.4</w:t>
      </w:r>
      <w:proofErr w:type="gramStart"/>
      <w:r>
        <w:t xml:space="preserve">. </w:t>
      </w:r>
      <w:r>
        <w:t>содействие</w:t>
      </w:r>
      <w:proofErr w:type="gramEnd"/>
      <w:r>
        <w:t xml:space="preserve"> организации досуга и отдыха ветеранов, пенсионеров;</w:t>
      </w:r>
    </w:p>
    <w:p w:rsidR="006B6A02" w:rsidRDefault="00F61542" w:rsidP="00F61542">
      <w:pPr>
        <w:pStyle w:val="fn2r"/>
        <w:spacing w:before="0" w:after="0"/>
        <w:jc w:val="both"/>
      </w:pPr>
      <w:r>
        <w:tab/>
        <w:t>2.5</w:t>
      </w:r>
      <w:proofErr w:type="gramStart"/>
      <w:r>
        <w:t xml:space="preserve">. </w:t>
      </w:r>
      <w:r>
        <w:t>содействие</w:t>
      </w:r>
      <w:proofErr w:type="gramEnd"/>
      <w:r>
        <w:t xml:space="preserve"> организации и развитию медико-социальной помощи ветеранам, пенсионерам;</w:t>
      </w:r>
    </w:p>
    <w:p w:rsidR="006B6A02" w:rsidRDefault="00F61542" w:rsidP="00F61542">
      <w:pPr>
        <w:pStyle w:val="fn2r"/>
        <w:spacing w:before="0" w:after="0"/>
        <w:jc w:val="both"/>
      </w:pPr>
      <w:r>
        <w:tab/>
        <w:t>2.6</w:t>
      </w:r>
      <w:proofErr w:type="gramStart"/>
      <w:r>
        <w:t xml:space="preserve">. </w:t>
      </w:r>
      <w:r>
        <w:t>патриотическое</w:t>
      </w:r>
      <w:proofErr w:type="gramEnd"/>
      <w:r>
        <w:t xml:space="preserve"> воспитание молодежи, увековечение памяти граждан, погибших в годы Великой Отечественной войны и в других военных конфликтах.</w:t>
      </w:r>
    </w:p>
    <w:p w:rsidR="006B6A02" w:rsidRDefault="006B6A02" w:rsidP="00F61542">
      <w:pPr>
        <w:pStyle w:val="fn1r"/>
        <w:spacing w:before="0" w:after="0"/>
        <w:jc w:val="center"/>
      </w:pPr>
    </w:p>
    <w:p w:rsidR="006B6A02" w:rsidRDefault="00F61542" w:rsidP="00F61542">
      <w:pPr>
        <w:pStyle w:val="fn1r"/>
        <w:spacing w:before="0" w:after="0"/>
        <w:jc w:val="center"/>
      </w:pPr>
      <w:r>
        <w:t>3. Задачи Совета</w:t>
      </w:r>
    </w:p>
    <w:p w:rsidR="006B6A02" w:rsidRDefault="006B6A02" w:rsidP="00F61542">
      <w:pPr>
        <w:rPr>
          <w:sz w:val="24"/>
          <w:szCs w:val="24"/>
        </w:rPr>
      </w:pPr>
    </w:p>
    <w:p w:rsidR="006B6A02" w:rsidRDefault="00F61542" w:rsidP="00F61542">
      <w:pPr>
        <w:pStyle w:val="fn2r"/>
        <w:spacing w:before="0" w:after="0"/>
        <w:jc w:val="both"/>
      </w:pPr>
      <w:r>
        <w:tab/>
        <w:t>Основными задачами Совета являются</w:t>
      </w:r>
      <w:r>
        <w:t>:</w:t>
      </w:r>
    </w:p>
    <w:p w:rsidR="006B6A02" w:rsidRDefault="00F61542">
      <w:pPr>
        <w:pStyle w:val="fn2r"/>
        <w:spacing w:before="0" w:after="0"/>
        <w:ind w:firstLine="709"/>
        <w:jc w:val="both"/>
      </w:pPr>
      <w:r>
        <w:lastRenderedPageBreak/>
        <w:t>3.1</w:t>
      </w:r>
      <w:proofErr w:type="gramStart"/>
      <w:r>
        <w:t>. способствование</w:t>
      </w:r>
      <w:proofErr w:type="gramEnd"/>
      <w:r>
        <w:t xml:space="preserve"> улучшению социально-экономического по</w:t>
      </w:r>
      <w:r>
        <w:t>ложения ветеранов, пенсионеров на территории муниципального образования Куйтунский район;</w:t>
      </w:r>
    </w:p>
    <w:p w:rsidR="006B6A02" w:rsidRDefault="00F61542">
      <w:pPr>
        <w:pStyle w:val="fn2r"/>
        <w:spacing w:before="0" w:after="0"/>
        <w:ind w:firstLine="709"/>
        <w:jc w:val="both"/>
      </w:pPr>
      <w:r>
        <w:t>3.2</w:t>
      </w:r>
      <w:proofErr w:type="gramStart"/>
      <w:r>
        <w:t>. оказание</w:t>
      </w:r>
      <w:proofErr w:type="gramEnd"/>
      <w:r>
        <w:t xml:space="preserve"> содействия в работе общественным организациям (объединениям),  действующих на территории муниципального образования Куйтунский район ;</w:t>
      </w:r>
    </w:p>
    <w:p w:rsidR="006B6A02" w:rsidRDefault="00F61542">
      <w:pPr>
        <w:pStyle w:val="fn2r"/>
        <w:spacing w:before="0" w:after="0"/>
        <w:ind w:firstLine="709"/>
        <w:jc w:val="both"/>
      </w:pPr>
      <w:r>
        <w:t>3.3</w:t>
      </w:r>
      <w:proofErr w:type="gramStart"/>
      <w:r>
        <w:t>. участие</w:t>
      </w:r>
      <w:proofErr w:type="gramEnd"/>
      <w:r>
        <w:t xml:space="preserve"> в по</w:t>
      </w:r>
      <w:r>
        <w:t>дготовке и проведении мероприятий по празднованию государственных праздников, юбилейных, знаменательных и памятных дат, связанных с военными и историческими событиями.</w:t>
      </w:r>
    </w:p>
    <w:p w:rsidR="006B6A02" w:rsidRDefault="006B6A02">
      <w:pPr>
        <w:rPr>
          <w:sz w:val="24"/>
          <w:szCs w:val="24"/>
        </w:rPr>
      </w:pPr>
    </w:p>
    <w:p w:rsidR="006B6A02" w:rsidRDefault="00F61542">
      <w:pPr>
        <w:pStyle w:val="fn1r"/>
        <w:spacing w:before="0" w:after="0"/>
        <w:jc w:val="center"/>
      </w:pPr>
      <w:r>
        <w:t>4. Права Совета</w:t>
      </w:r>
    </w:p>
    <w:p w:rsidR="006B6A02" w:rsidRDefault="006B6A02">
      <w:pPr>
        <w:rPr>
          <w:sz w:val="24"/>
          <w:szCs w:val="24"/>
        </w:rPr>
      </w:pPr>
    </w:p>
    <w:p w:rsidR="006B6A02" w:rsidRDefault="00F61542">
      <w:pPr>
        <w:pStyle w:val="fn2r"/>
        <w:spacing w:before="0" w:after="0"/>
        <w:ind w:firstLine="567"/>
        <w:jc w:val="both"/>
      </w:pPr>
      <w:r>
        <w:t>Совет имеет право:</w:t>
      </w:r>
    </w:p>
    <w:p w:rsidR="006B6A02" w:rsidRDefault="00F61542">
      <w:pPr>
        <w:pStyle w:val="fn2r"/>
        <w:spacing w:before="0" w:after="0"/>
        <w:ind w:firstLine="567"/>
        <w:jc w:val="both"/>
      </w:pPr>
      <w:r>
        <w:t>4.1</w:t>
      </w:r>
      <w:proofErr w:type="gramStart"/>
      <w:r>
        <w:t>. запрашивать</w:t>
      </w:r>
      <w:proofErr w:type="gramEnd"/>
      <w:r>
        <w:t xml:space="preserve"> и получать в установленном порядке</w:t>
      </w:r>
      <w:r>
        <w:t xml:space="preserve"> от специалистов, должностных лиц администрации муниципального образования Куйтунский район, городского и сельских поселений материалы и информацию по вопросам, относящимся к компетенции Совета;</w:t>
      </w:r>
    </w:p>
    <w:p w:rsidR="006B6A02" w:rsidRDefault="00F61542">
      <w:pPr>
        <w:pStyle w:val="fn2r"/>
        <w:spacing w:before="0" w:after="0"/>
        <w:ind w:firstLine="567"/>
        <w:jc w:val="both"/>
      </w:pPr>
      <w:r>
        <w:t>4.2</w:t>
      </w:r>
      <w:proofErr w:type="gramStart"/>
      <w:r>
        <w:t>. вносить</w:t>
      </w:r>
      <w:proofErr w:type="gramEnd"/>
      <w:r>
        <w:t xml:space="preserve"> предложения специалистам , должностным лицам адм</w:t>
      </w:r>
      <w:r>
        <w:t xml:space="preserve">инистрации  муниципального образования Куйтунский </w:t>
      </w:r>
      <w:proofErr w:type="spellStart"/>
      <w:r>
        <w:t>райн</w:t>
      </w:r>
      <w:proofErr w:type="spellEnd"/>
      <w:r>
        <w:t>, городского и сельских поселений по вопросам своего ведения;</w:t>
      </w:r>
    </w:p>
    <w:p w:rsidR="006B6A02" w:rsidRDefault="00F61542">
      <w:pPr>
        <w:pStyle w:val="fn2r"/>
        <w:spacing w:before="0" w:after="0"/>
        <w:ind w:firstLine="567"/>
        <w:jc w:val="both"/>
      </w:pPr>
      <w:r>
        <w:t>4.3</w:t>
      </w:r>
      <w:proofErr w:type="gramStart"/>
      <w:r>
        <w:t>. принимать</w:t>
      </w:r>
      <w:proofErr w:type="gramEnd"/>
      <w:r>
        <w:t xml:space="preserve"> участие в мероприятиях проводимых на территории района;</w:t>
      </w:r>
    </w:p>
    <w:p w:rsidR="006B6A02" w:rsidRDefault="00F61542">
      <w:pPr>
        <w:pStyle w:val="fn2r"/>
        <w:spacing w:before="0" w:after="0"/>
        <w:ind w:firstLine="567"/>
        <w:jc w:val="both"/>
      </w:pPr>
      <w:r>
        <w:t>4.4</w:t>
      </w:r>
      <w:proofErr w:type="gramStart"/>
      <w:r>
        <w:t>. приглашать</w:t>
      </w:r>
      <w:proofErr w:type="gramEnd"/>
      <w:r>
        <w:t xml:space="preserve"> на свои заседания представителей учреждений, админист</w:t>
      </w:r>
      <w:r>
        <w:t>рации,  общественных объединений;</w:t>
      </w:r>
    </w:p>
    <w:p w:rsidR="006B6A02" w:rsidRDefault="00F61542">
      <w:pPr>
        <w:pStyle w:val="fn2r"/>
        <w:spacing w:before="0" w:after="0"/>
        <w:ind w:firstLine="567"/>
        <w:jc w:val="both"/>
      </w:pPr>
      <w:r>
        <w:t>4.5</w:t>
      </w:r>
      <w:proofErr w:type="gramStart"/>
      <w:r>
        <w:t>. размещать</w:t>
      </w:r>
      <w:proofErr w:type="gramEnd"/>
      <w:r>
        <w:t xml:space="preserve"> материалы о своей работе в средствах массовой информации. </w:t>
      </w:r>
    </w:p>
    <w:p w:rsidR="006B6A02" w:rsidRDefault="006B6A02">
      <w:pPr>
        <w:pStyle w:val="a8"/>
        <w:spacing w:before="0" w:after="0"/>
        <w:ind w:firstLine="5940"/>
        <w:jc w:val="both"/>
      </w:pPr>
    </w:p>
    <w:p w:rsidR="006B6A02" w:rsidRDefault="00F61542">
      <w:pPr>
        <w:widowControl w:val="0"/>
        <w:tabs>
          <w:tab w:val="left" w:pos="709"/>
        </w:tabs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5. Организация работы Совета</w:t>
      </w:r>
    </w:p>
    <w:p w:rsidR="006B6A02" w:rsidRDefault="006B6A02">
      <w:pPr>
        <w:tabs>
          <w:tab w:val="left" w:pos="709"/>
          <w:tab w:val="left" w:pos="1418"/>
        </w:tabs>
        <w:ind w:firstLine="709"/>
        <w:rPr>
          <w:sz w:val="24"/>
          <w:szCs w:val="24"/>
        </w:rPr>
      </w:pPr>
    </w:p>
    <w:p w:rsidR="006B6A02" w:rsidRDefault="00F61542">
      <w:pPr>
        <w:widowControl w:val="0"/>
        <w:tabs>
          <w:tab w:val="left" w:pos="709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5.1. Заседания совета проводятся по мере необходимости. О дате, </w:t>
      </w:r>
      <w:r>
        <w:rPr>
          <w:sz w:val="24"/>
          <w:szCs w:val="24"/>
        </w:rPr>
        <w:t>месте проведения и повестке дня очередного заседания члены совета должны быть проинформированы не позднее чем за 5 дней до предполагаемой даты его проведения. В случае, если член совета по каким-либо причинам не может присутствовать на заседании, он обязан</w:t>
      </w:r>
      <w:r>
        <w:rPr>
          <w:sz w:val="24"/>
          <w:szCs w:val="24"/>
        </w:rPr>
        <w:t xml:space="preserve"> известить об этом секретаря Совета и представить в письменном виде предложения по вопросам, включенным в повестку заседания.</w:t>
      </w:r>
    </w:p>
    <w:p w:rsidR="006B6A02" w:rsidRDefault="00F61542">
      <w:pPr>
        <w:widowControl w:val="0"/>
        <w:tabs>
          <w:tab w:val="left" w:pos="709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5.2. Решения Совета принимаются путем открытого голосования простым большинством голосов. Решение координационного совета считаетс</w:t>
      </w:r>
      <w:r>
        <w:rPr>
          <w:sz w:val="24"/>
          <w:szCs w:val="24"/>
        </w:rPr>
        <w:t>я правомочным, если на заседании присутствовало не менее половины членов Совета. В случае равенства голосов решающим является голос председателя Совета.</w:t>
      </w:r>
    </w:p>
    <w:p w:rsidR="006B6A02" w:rsidRDefault="00F61542">
      <w:pPr>
        <w:widowControl w:val="0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5.3. На заседание Совета могут приглашаться руководители территориальных федеральных органов исполнител</w:t>
      </w:r>
      <w:r>
        <w:rPr>
          <w:sz w:val="24"/>
          <w:szCs w:val="24"/>
        </w:rPr>
        <w:t>ьной власти, органов местного самоуправления, общественных объединений инвалидов, организаций и учреждений в сфере социальной защиты и реабилитации инвалидов, представители средств массовой информации и т.д.</w:t>
      </w:r>
    </w:p>
    <w:p w:rsidR="006B6A02" w:rsidRDefault="00F61542">
      <w:pPr>
        <w:widowControl w:val="0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5.4. Организационно-техническое обеспечение деят</w:t>
      </w:r>
      <w:r>
        <w:rPr>
          <w:sz w:val="24"/>
          <w:szCs w:val="24"/>
        </w:rPr>
        <w:t xml:space="preserve">ельности Совета возлагается на организационный отдел </w:t>
      </w:r>
      <w:r>
        <w:rPr>
          <w:sz w:val="24"/>
          <w:szCs w:val="24"/>
          <w:shd w:val="clear" w:color="auto" w:fill="FFFFFF"/>
        </w:rPr>
        <w:t>управления по правовым вопросам, работе с архивом и кадрами администрации муниципального образования Куйтунский район</w:t>
      </w:r>
      <w:r>
        <w:rPr>
          <w:sz w:val="24"/>
          <w:szCs w:val="24"/>
        </w:rPr>
        <w:t>.</w:t>
      </w:r>
    </w:p>
    <w:p w:rsidR="006B6A02" w:rsidRDefault="00F61542">
      <w:pPr>
        <w:widowControl w:val="0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5.5. Решения Совета оформляются протоколами, которые подписывает председатель Совета</w:t>
      </w:r>
      <w:r>
        <w:rPr>
          <w:sz w:val="24"/>
          <w:szCs w:val="24"/>
        </w:rPr>
        <w:t xml:space="preserve"> и секретарь.</w:t>
      </w:r>
    </w:p>
    <w:p w:rsidR="006B6A02" w:rsidRDefault="00F61542">
      <w:pPr>
        <w:widowControl w:val="0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Протокольные решения Совета в течение 10 дней со дня проведения его заседания направляются членам Совета.</w:t>
      </w:r>
    </w:p>
    <w:p w:rsidR="006B6A02" w:rsidRDefault="00F61542">
      <w:pPr>
        <w:tabs>
          <w:tab w:val="left" w:pos="709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5</w:t>
      </w:r>
      <w:bookmarkStart w:id="0" w:name="sub_66"/>
      <w:r>
        <w:rPr>
          <w:sz w:val="24"/>
          <w:szCs w:val="24"/>
        </w:rPr>
        <w:t>.6. Члены Совета имеют право выражать особое мнение по отдельным вопросам, которое заносится в протокол или приобщается к протоколу в п</w:t>
      </w:r>
      <w:r>
        <w:rPr>
          <w:sz w:val="24"/>
          <w:szCs w:val="24"/>
        </w:rPr>
        <w:t>исьменной форме.</w:t>
      </w:r>
    </w:p>
    <w:bookmarkEnd w:id="0"/>
    <w:p w:rsidR="006B6A02" w:rsidRDefault="00F61542">
      <w:pPr>
        <w:tabs>
          <w:tab w:val="left" w:pos="709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5</w:t>
      </w:r>
      <w:bookmarkStart w:id="1" w:name="sub_67"/>
      <w:r>
        <w:rPr>
          <w:sz w:val="24"/>
          <w:szCs w:val="24"/>
        </w:rPr>
        <w:t xml:space="preserve">.7. </w:t>
      </w:r>
      <w:bookmarkStart w:id="2" w:name="sub_69"/>
      <w:bookmarkEnd w:id="1"/>
      <w:r>
        <w:rPr>
          <w:sz w:val="24"/>
          <w:szCs w:val="24"/>
        </w:rPr>
        <w:t>Секретарь Совета ведёт документацию по заседаниям Совета, извещает членов Совета и приглашённых на его заседания лиц о повестке дня, рассылает протоколы решений Совета, проекты документов, подлежащих обсуждению, организует техническую</w:t>
      </w:r>
      <w:r>
        <w:rPr>
          <w:sz w:val="24"/>
          <w:szCs w:val="24"/>
        </w:rPr>
        <w:t xml:space="preserve"> подготовку заседаний Совета.</w:t>
      </w:r>
      <w:bookmarkEnd w:id="2"/>
    </w:p>
    <w:p w:rsidR="006B6A02" w:rsidRDefault="006B6A02">
      <w:pPr>
        <w:widowControl w:val="0"/>
        <w:tabs>
          <w:tab w:val="left" w:pos="709"/>
        </w:tabs>
        <w:ind w:firstLine="540"/>
        <w:rPr>
          <w:sz w:val="26"/>
          <w:szCs w:val="26"/>
        </w:rPr>
      </w:pPr>
    </w:p>
    <w:p w:rsidR="006B6A02" w:rsidRDefault="006B6A02">
      <w:pPr>
        <w:pStyle w:val="a8"/>
        <w:spacing w:before="0" w:after="0"/>
        <w:ind w:firstLine="5940"/>
        <w:jc w:val="both"/>
        <w:rPr>
          <w:sz w:val="26"/>
          <w:szCs w:val="26"/>
        </w:rPr>
      </w:pPr>
    </w:p>
    <w:p w:rsidR="006B6A02" w:rsidRDefault="006B6A0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6B6A02" w:rsidRDefault="00F6154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 </w:t>
      </w:r>
    </w:p>
    <w:p w:rsidR="006B6A02" w:rsidRDefault="00F6154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постановлению администрации  </w:t>
      </w:r>
    </w:p>
    <w:p w:rsidR="006B6A02" w:rsidRDefault="00F6154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муниципального  образования</w:t>
      </w:r>
      <w:proofErr w:type="gramEnd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</w:t>
      </w:r>
    </w:p>
    <w:p w:rsidR="006B6A02" w:rsidRDefault="00F6154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Куйтунский район </w:t>
      </w:r>
    </w:p>
    <w:p w:rsidR="006B6A02" w:rsidRDefault="00F6154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от «26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» февраля </w:t>
      </w:r>
      <w:bookmarkStart w:id="3" w:name="_GoBack"/>
      <w:bookmarkEnd w:id="3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2021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 № 150-п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 </w:t>
      </w:r>
    </w:p>
    <w:p w:rsidR="006B6A02" w:rsidRDefault="006B6A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EFEFE"/>
        </w:rPr>
      </w:pPr>
    </w:p>
    <w:p w:rsidR="006B6A02" w:rsidRDefault="006B6A02">
      <w:pPr>
        <w:spacing w:line="20" w:lineRule="atLeast"/>
        <w:ind w:left="6237" w:hanging="567"/>
        <w:jc w:val="left"/>
        <w:rPr>
          <w:sz w:val="24"/>
          <w:szCs w:val="24"/>
        </w:rPr>
      </w:pPr>
    </w:p>
    <w:p w:rsidR="006B6A02" w:rsidRDefault="006B6A02">
      <w:pPr>
        <w:spacing w:line="20" w:lineRule="atLeast"/>
        <w:ind w:left="6237" w:hanging="567"/>
        <w:jc w:val="left"/>
        <w:rPr>
          <w:sz w:val="24"/>
          <w:szCs w:val="24"/>
        </w:rPr>
      </w:pPr>
    </w:p>
    <w:p w:rsidR="006B6A02" w:rsidRDefault="00F61542">
      <w:pPr>
        <w:spacing w:line="20" w:lineRule="atLeas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6B6A02" w:rsidRDefault="00F61542">
      <w:pPr>
        <w:spacing w:line="240" w:lineRule="atLeast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координационного</w:t>
      </w:r>
      <w:proofErr w:type="gramEnd"/>
      <w:r>
        <w:rPr>
          <w:sz w:val="24"/>
          <w:szCs w:val="24"/>
        </w:rPr>
        <w:t xml:space="preserve"> совета по делам ветеранов, пенсионеров </w:t>
      </w:r>
    </w:p>
    <w:p w:rsidR="006B6A02" w:rsidRDefault="00F61542">
      <w:pPr>
        <w:spacing w:line="240" w:lineRule="atLeast"/>
        <w:ind w:firstLine="0"/>
        <w:jc w:val="center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  <w:shd w:val="clear" w:color="auto" w:fill="FFFFFF"/>
        </w:rPr>
        <w:t>в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муниципальном образовании</w:t>
      </w:r>
      <w:r>
        <w:rPr>
          <w:sz w:val="24"/>
          <w:szCs w:val="24"/>
        </w:rPr>
        <w:t xml:space="preserve"> Куйтунский район </w:t>
      </w:r>
    </w:p>
    <w:p w:rsidR="006B6A02" w:rsidRDefault="006B6A02">
      <w:pPr>
        <w:spacing w:line="240" w:lineRule="atLeast"/>
        <w:ind w:firstLine="0"/>
        <w:rPr>
          <w:b/>
          <w:bCs/>
          <w:sz w:val="24"/>
          <w:szCs w:val="24"/>
        </w:rPr>
      </w:pPr>
    </w:p>
    <w:p w:rsidR="006B6A02" w:rsidRDefault="006B6A02">
      <w:pPr>
        <w:spacing w:line="240" w:lineRule="atLeast"/>
        <w:ind w:left="2835" w:hanging="2835"/>
        <w:rPr>
          <w:b/>
          <w:bCs/>
          <w:sz w:val="24"/>
          <w:szCs w:val="24"/>
        </w:rPr>
      </w:pPr>
    </w:p>
    <w:p w:rsidR="006B6A02" w:rsidRDefault="00F61542">
      <w:pPr>
        <w:spacing w:line="240" w:lineRule="atLeast"/>
        <w:ind w:left="2835" w:hanging="2835"/>
        <w:rPr>
          <w:sz w:val="24"/>
          <w:szCs w:val="24"/>
        </w:rPr>
      </w:pPr>
      <w:r>
        <w:rPr>
          <w:sz w:val="24"/>
          <w:szCs w:val="24"/>
        </w:rPr>
        <w:t xml:space="preserve">Кравченко О.Э. </w:t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заместитель мэра по социальным вопросам администрации муниципального образования Куйтунский район, председатель координационного совета;</w:t>
      </w:r>
    </w:p>
    <w:p w:rsidR="006B6A02" w:rsidRDefault="00F61542">
      <w:pPr>
        <w:spacing w:line="240" w:lineRule="atLeast"/>
        <w:ind w:left="2835" w:hanging="2835"/>
        <w:rPr>
          <w:sz w:val="24"/>
          <w:szCs w:val="24"/>
        </w:rPr>
      </w:pPr>
      <w:proofErr w:type="spellStart"/>
      <w:r>
        <w:rPr>
          <w:sz w:val="24"/>
          <w:szCs w:val="24"/>
        </w:rPr>
        <w:t>Рябикова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начальник организационного отдела </w:t>
      </w:r>
      <w:r>
        <w:rPr>
          <w:sz w:val="24"/>
          <w:szCs w:val="24"/>
          <w:shd w:val="clear" w:color="auto" w:fill="FFFFFF"/>
        </w:rPr>
        <w:t>управления по правовым вопроса</w:t>
      </w:r>
      <w:r>
        <w:rPr>
          <w:sz w:val="24"/>
          <w:szCs w:val="24"/>
          <w:shd w:val="clear" w:color="auto" w:fill="FFFFFF"/>
        </w:rPr>
        <w:t>м, работе с архивом и кадрами администрации муниципального образования Куйтунский район</w:t>
      </w:r>
      <w:r>
        <w:rPr>
          <w:sz w:val="24"/>
          <w:szCs w:val="24"/>
        </w:rPr>
        <w:t>, заместитель председателя координационного совета;</w:t>
      </w:r>
    </w:p>
    <w:p w:rsidR="006B6A02" w:rsidRDefault="00F61542">
      <w:pPr>
        <w:spacing w:line="240" w:lineRule="atLeast"/>
        <w:ind w:left="2835" w:hanging="2835"/>
        <w:rPr>
          <w:sz w:val="24"/>
          <w:szCs w:val="24"/>
        </w:rPr>
      </w:pPr>
      <w:proofErr w:type="spellStart"/>
      <w:r>
        <w:rPr>
          <w:sz w:val="24"/>
          <w:szCs w:val="24"/>
        </w:rPr>
        <w:t>Самцова</w:t>
      </w:r>
      <w:proofErr w:type="spellEnd"/>
      <w:r>
        <w:rPr>
          <w:sz w:val="24"/>
          <w:szCs w:val="24"/>
        </w:rPr>
        <w:t xml:space="preserve"> И.А.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ведущий специалист организационного отдела </w:t>
      </w:r>
      <w:r>
        <w:rPr>
          <w:sz w:val="24"/>
          <w:szCs w:val="24"/>
          <w:shd w:val="clear" w:color="auto" w:fill="FFFFFF"/>
        </w:rPr>
        <w:t>управления по правовым вопросам, работе с архивом и кадрами</w:t>
      </w:r>
      <w:r>
        <w:rPr>
          <w:sz w:val="24"/>
          <w:szCs w:val="24"/>
          <w:shd w:val="clear" w:color="auto" w:fill="FFFFFF"/>
        </w:rPr>
        <w:t xml:space="preserve"> администрации муниципального образования Куйтунский район</w:t>
      </w:r>
      <w:r>
        <w:rPr>
          <w:sz w:val="24"/>
          <w:szCs w:val="24"/>
        </w:rPr>
        <w:t>, секретарь координационного совета.</w:t>
      </w:r>
    </w:p>
    <w:p w:rsidR="006B6A02" w:rsidRDefault="006B6A02">
      <w:pPr>
        <w:spacing w:line="240" w:lineRule="atLeast"/>
        <w:ind w:firstLine="0"/>
        <w:rPr>
          <w:sz w:val="24"/>
          <w:szCs w:val="24"/>
        </w:rPr>
      </w:pPr>
    </w:p>
    <w:p w:rsidR="006B6A02" w:rsidRDefault="00F61542">
      <w:pPr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Члены координационного совета:</w:t>
      </w:r>
    </w:p>
    <w:p w:rsidR="006B6A02" w:rsidRDefault="006B6A02">
      <w:pPr>
        <w:spacing w:line="240" w:lineRule="atLeast"/>
        <w:ind w:firstLine="0"/>
        <w:rPr>
          <w:sz w:val="24"/>
          <w:szCs w:val="24"/>
        </w:rPr>
      </w:pPr>
    </w:p>
    <w:p w:rsidR="006B6A02" w:rsidRDefault="00F61542">
      <w:pPr>
        <w:spacing w:line="240" w:lineRule="atLeast"/>
        <w:ind w:left="2835" w:hanging="2835"/>
        <w:rPr>
          <w:sz w:val="24"/>
          <w:szCs w:val="24"/>
        </w:rPr>
      </w:pPr>
      <w:r>
        <w:rPr>
          <w:sz w:val="24"/>
          <w:szCs w:val="24"/>
        </w:rPr>
        <w:t>Ковшарова Н.А.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 xml:space="preserve"> начальник финансового управления </w:t>
      </w:r>
      <w:r>
        <w:rPr>
          <w:sz w:val="24"/>
          <w:szCs w:val="24"/>
          <w:shd w:val="clear" w:color="auto" w:fill="FFFFFF"/>
        </w:rPr>
        <w:t>администрации муниципального образования Куйтунский район</w:t>
      </w:r>
      <w:r>
        <w:rPr>
          <w:sz w:val="24"/>
          <w:szCs w:val="24"/>
        </w:rPr>
        <w:t>;</w:t>
      </w:r>
    </w:p>
    <w:p w:rsidR="006B6A02" w:rsidRDefault="00F61542">
      <w:pPr>
        <w:spacing w:line="240" w:lineRule="atLeast"/>
        <w:ind w:left="2835" w:hanging="2835"/>
        <w:rPr>
          <w:sz w:val="24"/>
          <w:szCs w:val="24"/>
        </w:rPr>
      </w:pPr>
      <w:r>
        <w:rPr>
          <w:sz w:val="24"/>
          <w:szCs w:val="24"/>
        </w:rPr>
        <w:t>Середкина Л.Н.</w:t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гл</w:t>
      </w:r>
      <w:r>
        <w:rPr>
          <w:sz w:val="24"/>
          <w:szCs w:val="24"/>
        </w:rPr>
        <w:t>авный врач областного государственного бюджетного учреждения «</w:t>
      </w:r>
      <w:proofErr w:type="spellStart"/>
      <w:r>
        <w:rPr>
          <w:sz w:val="24"/>
          <w:szCs w:val="24"/>
        </w:rPr>
        <w:t>Куйтунская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районна</w:t>
      </w:r>
      <w:proofErr w:type="spellEnd"/>
      <w:r>
        <w:rPr>
          <w:sz w:val="24"/>
          <w:szCs w:val="24"/>
        </w:rPr>
        <w:t xml:space="preserve"> больница»» (по согласованию);</w:t>
      </w:r>
    </w:p>
    <w:p w:rsidR="006B6A02" w:rsidRDefault="00F61542">
      <w:pPr>
        <w:spacing w:line="240" w:lineRule="atLeast"/>
        <w:ind w:left="2835" w:hanging="2835"/>
        <w:rPr>
          <w:sz w:val="24"/>
          <w:szCs w:val="24"/>
        </w:rPr>
      </w:pPr>
      <w:r>
        <w:rPr>
          <w:sz w:val="24"/>
          <w:szCs w:val="24"/>
        </w:rPr>
        <w:t xml:space="preserve">Виноградова Ю.В.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– директор ОГБУ СО «Комплексный центр социального обслуживания населения </w:t>
      </w:r>
      <w:proofErr w:type="spellStart"/>
      <w:r>
        <w:rPr>
          <w:sz w:val="24"/>
          <w:szCs w:val="24"/>
        </w:rPr>
        <w:t>Куйтунского</w:t>
      </w:r>
      <w:proofErr w:type="spellEnd"/>
      <w:r>
        <w:rPr>
          <w:sz w:val="24"/>
          <w:szCs w:val="24"/>
        </w:rPr>
        <w:t xml:space="preserve"> района» (по согласованию);</w:t>
      </w:r>
    </w:p>
    <w:p w:rsidR="006B6A02" w:rsidRDefault="00F61542">
      <w:pPr>
        <w:spacing w:line="240" w:lineRule="atLeast"/>
        <w:ind w:left="2835" w:hanging="2835"/>
        <w:rPr>
          <w:sz w:val="24"/>
          <w:szCs w:val="24"/>
        </w:rPr>
      </w:pPr>
      <w:r>
        <w:rPr>
          <w:sz w:val="24"/>
          <w:szCs w:val="24"/>
        </w:rPr>
        <w:t>Молчанов С.М.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начальник отдела по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коммунальному хозяйству </w:t>
      </w:r>
      <w:r>
        <w:rPr>
          <w:sz w:val="24"/>
          <w:szCs w:val="24"/>
          <w:shd w:val="clear" w:color="auto" w:fill="FFFFFF"/>
        </w:rPr>
        <w:t xml:space="preserve">администрации муниципального 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>образования Куйтунский район</w:t>
      </w:r>
      <w:r>
        <w:rPr>
          <w:sz w:val="24"/>
          <w:szCs w:val="24"/>
        </w:rPr>
        <w:t>;</w:t>
      </w:r>
    </w:p>
    <w:p w:rsidR="006B6A02" w:rsidRDefault="00F61542">
      <w:pPr>
        <w:spacing w:line="240" w:lineRule="atLeast"/>
        <w:ind w:left="2835" w:hanging="2835"/>
        <w:rPr>
          <w:sz w:val="24"/>
          <w:szCs w:val="24"/>
        </w:rPr>
      </w:pPr>
      <w:proofErr w:type="spellStart"/>
      <w:r>
        <w:rPr>
          <w:sz w:val="24"/>
          <w:szCs w:val="24"/>
          <w:shd w:val="clear" w:color="auto" w:fill="FFFFFF"/>
        </w:rPr>
        <w:t>Подлинова</w:t>
      </w:r>
      <w:proofErr w:type="spellEnd"/>
      <w:r>
        <w:rPr>
          <w:sz w:val="24"/>
          <w:szCs w:val="24"/>
          <w:shd w:val="clear" w:color="auto" w:fill="FFFFFF"/>
        </w:rPr>
        <w:t xml:space="preserve"> Е.Н. 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 xml:space="preserve">– начальник управления образования администрации муниципального образования Куйтунский район- заведующий МКУ Центр «МИФСОУ </w:t>
      </w:r>
      <w:r>
        <w:rPr>
          <w:sz w:val="24"/>
          <w:szCs w:val="24"/>
          <w:shd w:val="clear" w:color="auto" w:fill="FFFFFF"/>
        </w:rPr>
        <w:t>КР»</w:t>
      </w:r>
      <w:r>
        <w:rPr>
          <w:sz w:val="24"/>
          <w:szCs w:val="24"/>
        </w:rPr>
        <w:t>;</w:t>
      </w:r>
    </w:p>
    <w:p w:rsidR="006B6A02" w:rsidRDefault="00F61542">
      <w:pPr>
        <w:pStyle w:val="a5"/>
        <w:spacing w:line="276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Шупрунова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– директор ОГКУ «Управление социальной защиты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Куйтунскому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 согласованию</w:t>
      </w:r>
      <w:r>
        <w:rPr>
          <w:rFonts w:ascii="Times New Roman" w:hAnsi="Times New Roman"/>
          <w:sz w:val="24"/>
          <w:szCs w:val="24"/>
        </w:rPr>
        <w:t>);</w:t>
      </w:r>
    </w:p>
    <w:p w:rsidR="006B6A02" w:rsidRDefault="00F61542">
      <w:pPr>
        <w:pStyle w:val="a5"/>
        <w:spacing w:line="276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Тихонова 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директор ОГКУ «ЦЗН Куйтунский район»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 согласованию</w:t>
      </w:r>
      <w:r>
        <w:rPr>
          <w:rFonts w:ascii="Times New Roman" w:hAnsi="Times New Roman"/>
          <w:sz w:val="24"/>
          <w:szCs w:val="24"/>
        </w:rPr>
        <w:t>);</w:t>
      </w:r>
    </w:p>
    <w:p w:rsidR="006B6A02" w:rsidRDefault="00F61542">
      <w:pPr>
        <w:pStyle w:val="a5"/>
        <w:spacing w:line="276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Колесова 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/>
          <w:sz w:val="24"/>
          <w:szCs w:val="24"/>
        </w:rPr>
        <w:t xml:space="preserve">культуры 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образования Куйтунский район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B6A02" w:rsidRDefault="00F61542">
      <w:pPr>
        <w:pStyle w:val="a5"/>
        <w:spacing w:line="276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Чуйкина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отдела спорта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молодежной политики и туризма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администрации муниципального образования Куйтунский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район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B6A02" w:rsidRDefault="00F61542">
      <w:pPr>
        <w:pStyle w:val="a5"/>
        <w:spacing w:line="276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Ваврикова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начальник ОГУ «ПФР по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Куйтунскому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району»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согласованию</w:t>
      </w:r>
      <w:r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6B6A02" w:rsidRDefault="00F61542">
      <w:pPr>
        <w:pStyle w:val="a5"/>
        <w:spacing w:line="276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Ромадинова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редседател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ь МКУ КУМИ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образования Куйтунский район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B6A02" w:rsidRDefault="00F61542">
      <w:pPr>
        <w:pStyle w:val="a5"/>
        <w:spacing w:line="276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Путова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отдела архитектуры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строительства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администрации му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ниципального образования Куйтунский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район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B6A02" w:rsidRDefault="00F61542">
      <w:pPr>
        <w:pStyle w:val="a5"/>
        <w:spacing w:line="276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Сапега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председатель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sz w:val="24"/>
          <w:szCs w:val="24"/>
          <w:shd w:val="clear" w:color="auto" w:fill="FFFFFF"/>
        </w:rPr>
        <w:t>уйтунской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районной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общественной организации 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ветеранов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>пенсионеров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войны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труда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вооруженных сил и </w:t>
      </w:r>
    </w:p>
    <w:p w:rsidR="006B6A02" w:rsidRDefault="00F61542">
      <w:pPr>
        <w:pStyle w:val="a5"/>
        <w:spacing w:line="276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правоохранительных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органов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 согласованию</w:t>
      </w:r>
      <w:r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6B6A02" w:rsidRDefault="00F61542">
      <w:pPr>
        <w:pStyle w:val="a5"/>
        <w:spacing w:line="276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Главы сельских поселений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 согласованию</w:t>
      </w:r>
      <w:r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6B6A02" w:rsidRDefault="006B6A02">
      <w:pPr>
        <w:pStyle w:val="a5"/>
        <w:spacing w:line="276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B6A02" w:rsidRDefault="006B6A02">
      <w:pPr>
        <w:pStyle w:val="a5"/>
        <w:spacing w:line="276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B6A02" w:rsidRDefault="006B6A02">
      <w:pPr>
        <w:pStyle w:val="a5"/>
        <w:spacing w:line="276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A02" w:rsidRDefault="006B6A02">
      <w:pPr>
        <w:spacing w:line="240" w:lineRule="atLeast"/>
        <w:ind w:left="2835" w:hanging="2835"/>
        <w:rPr>
          <w:sz w:val="24"/>
          <w:szCs w:val="24"/>
        </w:rPr>
      </w:pPr>
    </w:p>
    <w:p w:rsidR="006B6A02" w:rsidRDefault="006B6A02">
      <w:pPr>
        <w:spacing w:line="240" w:lineRule="atLeast"/>
        <w:ind w:left="2835" w:hanging="2835"/>
        <w:rPr>
          <w:sz w:val="24"/>
          <w:szCs w:val="24"/>
        </w:rPr>
      </w:pPr>
    </w:p>
    <w:p w:rsidR="006B6A02" w:rsidRDefault="006B6A02">
      <w:pPr>
        <w:ind w:firstLine="0"/>
        <w:rPr>
          <w:sz w:val="24"/>
          <w:szCs w:val="24"/>
        </w:rPr>
      </w:pPr>
    </w:p>
    <w:p w:rsidR="006B6A02" w:rsidRDefault="006B6A02">
      <w:pPr>
        <w:ind w:firstLine="0"/>
        <w:rPr>
          <w:sz w:val="24"/>
          <w:szCs w:val="24"/>
        </w:rPr>
      </w:pPr>
    </w:p>
    <w:p w:rsidR="006B6A02" w:rsidRDefault="006B6A02">
      <w:pPr>
        <w:ind w:firstLine="0"/>
        <w:rPr>
          <w:sz w:val="24"/>
          <w:szCs w:val="24"/>
        </w:rPr>
      </w:pPr>
    </w:p>
    <w:p w:rsidR="006B6A02" w:rsidRDefault="006B6A02">
      <w:pPr>
        <w:ind w:firstLine="0"/>
        <w:rPr>
          <w:sz w:val="24"/>
          <w:szCs w:val="24"/>
        </w:rPr>
      </w:pPr>
    </w:p>
    <w:p w:rsidR="006B6A02" w:rsidRDefault="006B6A02">
      <w:pPr>
        <w:ind w:firstLine="0"/>
        <w:rPr>
          <w:sz w:val="24"/>
          <w:szCs w:val="24"/>
        </w:rPr>
      </w:pPr>
    </w:p>
    <w:p w:rsidR="006B6A02" w:rsidRDefault="006B6A02">
      <w:pPr>
        <w:ind w:firstLine="0"/>
        <w:rPr>
          <w:sz w:val="24"/>
          <w:szCs w:val="24"/>
        </w:rPr>
      </w:pPr>
    </w:p>
    <w:p w:rsidR="006B6A02" w:rsidRDefault="006B6A02">
      <w:pPr>
        <w:ind w:firstLine="0"/>
        <w:rPr>
          <w:sz w:val="24"/>
          <w:szCs w:val="24"/>
        </w:rPr>
      </w:pPr>
    </w:p>
    <w:p w:rsidR="006B6A02" w:rsidRDefault="006B6A02">
      <w:pPr>
        <w:ind w:firstLine="0"/>
        <w:rPr>
          <w:sz w:val="24"/>
          <w:szCs w:val="24"/>
        </w:rPr>
      </w:pPr>
    </w:p>
    <w:p w:rsidR="006B6A02" w:rsidRDefault="006B6A02">
      <w:pPr>
        <w:ind w:firstLine="0"/>
        <w:rPr>
          <w:sz w:val="24"/>
          <w:szCs w:val="24"/>
        </w:rPr>
      </w:pPr>
    </w:p>
    <w:p w:rsidR="006B6A02" w:rsidRDefault="006B6A02">
      <w:pPr>
        <w:ind w:firstLine="0"/>
        <w:rPr>
          <w:sz w:val="24"/>
          <w:szCs w:val="24"/>
        </w:rPr>
      </w:pPr>
    </w:p>
    <w:p w:rsidR="006B6A02" w:rsidRDefault="006B6A02">
      <w:pPr>
        <w:ind w:firstLine="0"/>
        <w:rPr>
          <w:sz w:val="26"/>
          <w:szCs w:val="26"/>
        </w:rPr>
      </w:pPr>
    </w:p>
    <w:p w:rsidR="006B6A02" w:rsidRDefault="006B6A02">
      <w:pPr>
        <w:pStyle w:val="a8"/>
        <w:spacing w:before="0" w:after="0"/>
        <w:ind w:firstLine="5940"/>
        <w:jc w:val="both"/>
        <w:rPr>
          <w:sz w:val="26"/>
          <w:szCs w:val="26"/>
        </w:rPr>
      </w:pPr>
    </w:p>
    <w:p w:rsidR="006B6A02" w:rsidRDefault="006B6A02">
      <w:pPr>
        <w:pStyle w:val="a8"/>
        <w:spacing w:before="0" w:after="0"/>
        <w:ind w:firstLine="5940"/>
        <w:jc w:val="both"/>
        <w:rPr>
          <w:sz w:val="26"/>
          <w:szCs w:val="26"/>
        </w:rPr>
      </w:pPr>
    </w:p>
    <w:p w:rsidR="006B6A02" w:rsidRDefault="006B6A02">
      <w:pPr>
        <w:pStyle w:val="a8"/>
        <w:spacing w:before="0" w:after="0"/>
        <w:ind w:firstLine="5940"/>
        <w:jc w:val="both"/>
        <w:rPr>
          <w:sz w:val="26"/>
          <w:szCs w:val="26"/>
        </w:rPr>
      </w:pPr>
    </w:p>
    <w:p w:rsidR="006B6A02" w:rsidRDefault="006B6A02">
      <w:pPr>
        <w:pStyle w:val="a8"/>
        <w:spacing w:before="0" w:after="0"/>
        <w:jc w:val="both"/>
        <w:rPr>
          <w:sz w:val="26"/>
          <w:szCs w:val="26"/>
        </w:rPr>
      </w:pPr>
    </w:p>
    <w:p w:rsidR="006B6A02" w:rsidRDefault="006B6A02">
      <w:pPr>
        <w:pStyle w:val="a8"/>
        <w:spacing w:before="0" w:after="0"/>
        <w:ind w:firstLine="5940"/>
        <w:jc w:val="both"/>
        <w:rPr>
          <w:sz w:val="26"/>
          <w:szCs w:val="26"/>
        </w:rPr>
      </w:pPr>
    </w:p>
    <w:p w:rsidR="006B6A02" w:rsidRDefault="006B6A02">
      <w:pPr>
        <w:pStyle w:val="a8"/>
        <w:spacing w:before="0" w:after="0"/>
        <w:ind w:firstLine="5940"/>
        <w:jc w:val="both"/>
        <w:rPr>
          <w:sz w:val="26"/>
          <w:szCs w:val="26"/>
        </w:rPr>
      </w:pPr>
    </w:p>
    <w:p w:rsidR="006B6A02" w:rsidRDefault="006B6A02">
      <w:pPr>
        <w:pStyle w:val="a8"/>
        <w:spacing w:before="0" w:after="0"/>
        <w:ind w:firstLine="5940"/>
        <w:jc w:val="both"/>
        <w:rPr>
          <w:sz w:val="26"/>
          <w:szCs w:val="26"/>
        </w:rPr>
      </w:pPr>
    </w:p>
    <w:p w:rsidR="006B6A02" w:rsidRDefault="006B6A02">
      <w:pPr>
        <w:pStyle w:val="a8"/>
        <w:spacing w:before="0" w:after="0"/>
        <w:ind w:firstLine="5940"/>
        <w:jc w:val="both"/>
        <w:rPr>
          <w:sz w:val="26"/>
          <w:szCs w:val="26"/>
        </w:rPr>
      </w:pPr>
    </w:p>
    <w:p w:rsidR="006B6A02" w:rsidRDefault="006B6A02">
      <w:pPr>
        <w:pStyle w:val="a8"/>
        <w:spacing w:before="0" w:after="0"/>
        <w:ind w:firstLine="5940"/>
        <w:jc w:val="both"/>
        <w:rPr>
          <w:sz w:val="26"/>
          <w:szCs w:val="26"/>
        </w:rPr>
      </w:pPr>
    </w:p>
    <w:p w:rsidR="006B6A02" w:rsidRDefault="006B6A02">
      <w:pPr>
        <w:pStyle w:val="a8"/>
        <w:spacing w:before="0" w:after="0"/>
        <w:ind w:firstLine="5940"/>
        <w:jc w:val="both"/>
        <w:rPr>
          <w:sz w:val="26"/>
          <w:szCs w:val="26"/>
        </w:rPr>
      </w:pPr>
    </w:p>
    <w:p w:rsidR="006B6A02" w:rsidRDefault="006B6A02">
      <w:pPr>
        <w:pStyle w:val="a8"/>
        <w:spacing w:before="0" w:after="0"/>
        <w:ind w:firstLine="5940"/>
        <w:jc w:val="both"/>
        <w:rPr>
          <w:sz w:val="26"/>
          <w:szCs w:val="26"/>
        </w:rPr>
      </w:pPr>
    </w:p>
    <w:p w:rsidR="006B6A02" w:rsidRDefault="006B6A02">
      <w:pPr>
        <w:shd w:val="clear" w:color="auto" w:fill="FFFFFF"/>
        <w:rPr>
          <w:sz w:val="26"/>
          <w:szCs w:val="26"/>
        </w:rPr>
      </w:pPr>
    </w:p>
    <w:p w:rsidR="006B6A02" w:rsidRDefault="006B6A02">
      <w:pPr>
        <w:shd w:val="clear" w:color="auto" w:fill="FFFFFF"/>
        <w:rPr>
          <w:sz w:val="26"/>
          <w:szCs w:val="26"/>
        </w:rPr>
      </w:pPr>
    </w:p>
    <w:p w:rsidR="006B6A02" w:rsidRDefault="006B6A02">
      <w:pPr>
        <w:shd w:val="clear" w:color="auto" w:fill="FFFFFF"/>
        <w:rPr>
          <w:sz w:val="26"/>
          <w:szCs w:val="26"/>
        </w:rPr>
      </w:pPr>
    </w:p>
    <w:p w:rsidR="006B6A02" w:rsidRDefault="006B6A02">
      <w:pPr>
        <w:shd w:val="clear" w:color="auto" w:fill="FFFFFF"/>
        <w:rPr>
          <w:sz w:val="26"/>
          <w:szCs w:val="26"/>
        </w:rPr>
      </w:pPr>
    </w:p>
    <w:p w:rsidR="006B6A02" w:rsidRDefault="006B6A02">
      <w:pPr>
        <w:shd w:val="clear" w:color="auto" w:fill="FFFFFF"/>
        <w:rPr>
          <w:sz w:val="26"/>
          <w:szCs w:val="26"/>
        </w:rPr>
      </w:pPr>
    </w:p>
    <w:p w:rsidR="006B6A02" w:rsidRDefault="006B6A02">
      <w:pPr>
        <w:shd w:val="clear" w:color="auto" w:fill="FFFFFF"/>
        <w:rPr>
          <w:sz w:val="26"/>
          <w:szCs w:val="26"/>
        </w:rPr>
      </w:pPr>
    </w:p>
    <w:p w:rsidR="006B6A02" w:rsidRDefault="006B6A02">
      <w:pPr>
        <w:shd w:val="clear" w:color="auto" w:fill="FFFFFF"/>
        <w:rPr>
          <w:sz w:val="26"/>
          <w:szCs w:val="26"/>
        </w:rPr>
      </w:pPr>
    </w:p>
    <w:p w:rsidR="006B6A02" w:rsidRDefault="006B6A02">
      <w:pPr>
        <w:shd w:val="clear" w:color="auto" w:fill="FFFFFF"/>
        <w:rPr>
          <w:sz w:val="26"/>
          <w:szCs w:val="26"/>
        </w:rPr>
      </w:pPr>
    </w:p>
    <w:p w:rsidR="006B6A02" w:rsidRDefault="006B6A02">
      <w:pPr>
        <w:shd w:val="clear" w:color="auto" w:fill="FFFFFF"/>
        <w:rPr>
          <w:sz w:val="26"/>
          <w:szCs w:val="26"/>
        </w:rPr>
      </w:pPr>
    </w:p>
    <w:p w:rsidR="006B6A02" w:rsidRDefault="006B6A02">
      <w:pPr>
        <w:shd w:val="clear" w:color="auto" w:fill="FFFFFF"/>
        <w:rPr>
          <w:sz w:val="26"/>
          <w:szCs w:val="26"/>
        </w:rPr>
      </w:pPr>
    </w:p>
    <w:p w:rsidR="006B6A02" w:rsidRDefault="006B6A02">
      <w:pPr>
        <w:shd w:val="clear" w:color="auto" w:fill="FFFFFF"/>
        <w:rPr>
          <w:sz w:val="26"/>
          <w:szCs w:val="26"/>
        </w:rPr>
      </w:pPr>
    </w:p>
    <w:p w:rsidR="006B6A02" w:rsidRDefault="006B6A02">
      <w:pPr>
        <w:shd w:val="clear" w:color="auto" w:fill="FFFFFF"/>
        <w:rPr>
          <w:sz w:val="26"/>
          <w:szCs w:val="26"/>
        </w:rPr>
      </w:pPr>
    </w:p>
    <w:p w:rsidR="006B6A02" w:rsidRDefault="006B6A02">
      <w:pPr>
        <w:shd w:val="clear" w:color="auto" w:fill="FFFFFF"/>
        <w:rPr>
          <w:sz w:val="26"/>
          <w:szCs w:val="26"/>
        </w:rPr>
      </w:pPr>
    </w:p>
    <w:p w:rsidR="006B6A02" w:rsidRDefault="006B6A02">
      <w:pPr>
        <w:shd w:val="clear" w:color="auto" w:fill="FFFFFF"/>
      </w:pPr>
    </w:p>
    <w:sectPr w:rsidR="006B6A02">
      <w:headerReference w:type="default" r:id="rId7"/>
      <w:footerReference w:type="default" r:id="rId8"/>
      <w:pgSz w:w="11900" w:h="16840"/>
      <w:pgMar w:top="360" w:right="567" w:bottom="53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1542">
      <w:r>
        <w:separator/>
      </w:r>
    </w:p>
  </w:endnote>
  <w:endnote w:type="continuationSeparator" w:id="0">
    <w:p w:rsidR="00000000" w:rsidRDefault="00F6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02" w:rsidRDefault="006B6A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61542">
      <w:r>
        <w:separator/>
      </w:r>
    </w:p>
  </w:footnote>
  <w:footnote w:type="continuationSeparator" w:id="0">
    <w:p w:rsidR="00000000" w:rsidRDefault="00F61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02" w:rsidRDefault="006B6A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02"/>
    <w:rsid w:val="006B6A02"/>
    <w:rsid w:val="00F6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43DD1-AC8D-4909-87B9-7812BB36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567"/>
      <w:jc w:val="both"/>
    </w:pPr>
    <w:rPr>
      <w:rFonts w:eastAsia="Times New Roman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Plain Text"/>
    <w:rPr>
      <w:rFonts w:ascii="Courier New" w:eastAsia="Courier New" w:hAnsi="Courier New" w:cs="Courier New"/>
      <w:color w:val="000000"/>
      <w:u w:color="000000"/>
    </w:rPr>
  </w:style>
  <w:style w:type="paragraph" w:customStyle="1" w:styleId="fn1r">
    <w:name w:val="fn1r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fn2r">
    <w:name w:val="fn2r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8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2021-03-02T07:59:00Z</dcterms:created>
  <dcterms:modified xsi:type="dcterms:W3CDTF">2021-03-02T07:59:00Z</dcterms:modified>
</cp:coreProperties>
</file>